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SI-SAMU-STATUS_VECTEUR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</w:t>
      </w:r>
    </w:p>
    <w:p>
      <w:r>
        <w:t>Description : Décrit le statut du vecteur/véhicule mobilisé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440"/>
        <w:gridCol w:w="1440"/>
        <w:gridCol w:w="1440"/>
        <w:gridCol w:w="1440"/>
        <w:gridCol w:w="1440"/>
        <w:gridCol w:w="1440"/>
      </w:tblGrid>
      <w:tr>
        <w:tc>
          <w:tcPr>
            <w:tcW w:type="dxa" w:w="1440"/>
          </w:tcPr>
          <w:p>
            <w:r>
              <w:t>Code</w:t>
            </w:r>
          </w:p>
        </w:tc>
        <w:tc>
          <w:tcPr>
            <w:tcW w:type="dxa" w:w="1440"/>
          </w:tcPr>
          <w:p>
            <w:r>
              <w:t>Libellé niveau 1</w:t>
            </w:r>
          </w:p>
        </w:tc>
        <w:tc>
          <w:tcPr>
            <w:tcW w:type="dxa" w:w="1440"/>
          </w:tcPr>
          <w:p>
            <w:r>
              <w:t>Libellé niveau 2</w:t>
            </w:r>
          </w:p>
        </w:tc>
        <w:tc>
          <w:tcPr>
            <w:tcW w:type="dxa" w:w="1440"/>
          </w:tcPr>
          <w:p>
            <w:r>
              <w:t>Libellé niveau 3</w:t>
            </w:r>
          </w:p>
        </w:tc>
        <w:tc>
          <w:tcPr>
            <w:tcW w:type="dxa" w:w="1440"/>
          </w:tcPr>
          <w:p>
            <w:r>
              <w:t>Description</w:t>
            </w:r>
          </w:p>
        </w:tc>
        <w:tc>
          <w:tcPr>
            <w:tcW w:type="dxa" w:w="1440"/>
          </w:tcPr>
          <w:p>
            <w:r>
              <w:t>Commentaire</w:t>
            </w:r>
          </w:p>
        </w:tc>
      </w:tr>
      <w:tr>
        <w:tc>
          <w:tcPr>
            <w:tcW w:type="dxa" w:w="1440"/>
          </w:tcPr>
          <w:p>
            <w:r>
              <w:t>DECISION</w:t>
            </w:r>
          </w:p>
        </w:tc>
        <w:tc>
          <w:tcPr>
            <w:tcW w:type="dxa" w:w="1440"/>
          </w:tcPr>
          <w:p>
            <w:r>
              <w:t>Décision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 xml:space="preserve">La décision d'engager le véhicule a été prise </w:t>
            </w:r>
          </w:p>
        </w:tc>
        <w:tc>
          <w:tcPr>
            <w:tcW w:type="dxa" w:w="1440"/>
          </w:tcPr>
          <w:p>
            <w:r>
              <w:t>00-DECISION</w:t>
            </w:r>
          </w:p>
        </w:tc>
      </w:tr>
      <w:tr>
        <w:tc>
          <w:tcPr>
            <w:tcW w:type="dxa" w:w="1440"/>
          </w:tcPr>
          <w:p>
            <w:r>
              <w:t>DECLENCHE</w:t>
            </w:r>
          </w:p>
        </w:tc>
        <w:tc>
          <w:tcPr>
            <w:tcW w:type="dxa" w:w="1440"/>
          </w:tcPr>
          <w:p>
            <w:r>
              <w:t>Déclenché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La ressource a été engagée mais n’a pas encore quittée la base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DEPART</w:t>
            </w:r>
          </w:p>
        </w:tc>
        <w:tc>
          <w:tcPr>
            <w:tcW w:type="dxa" w:w="1440"/>
          </w:tcPr>
          <w:p>
            <w:r>
              <w:t>Début d’intervention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La ressource est partie de la base, pour se rendre sur les lieux de l’intervention</w:t>
            </w:r>
          </w:p>
        </w:tc>
        <w:tc>
          <w:tcPr>
            <w:tcW w:type="dxa" w:w="1440"/>
          </w:tcPr>
          <w:p>
            <w:r>
              <w:t>01-PARTI</w:t>
            </w:r>
          </w:p>
        </w:tc>
      </w:tr>
      <w:tr>
        <w:tc>
          <w:tcPr>
            <w:tcW w:type="dxa" w:w="1440"/>
          </w:tcPr>
          <w:p>
            <w:r>
              <w:t>ARRIVE</w:t>
            </w:r>
          </w:p>
        </w:tc>
        <w:tc>
          <w:tcPr>
            <w:tcW w:type="dxa" w:w="1440"/>
          </w:tcPr>
          <w:p>
            <w:r>
              <w:t>Arrivée sur les lieux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La ressource est arrivée sur les lieux de l’intervention</w:t>
            </w:r>
          </w:p>
        </w:tc>
        <w:tc>
          <w:tcPr>
            <w:tcW w:type="dxa" w:w="1440"/>
          </w:tcPr>
          <w:p>
            <w:r>
              <w:t>02-SLL</w:t>
            </w:r>
          </w:p>
        </w:tc>
      </w:tr>
      <w:tr>
        <w:tc>
          <w:tcPr>
            <w:tcW w:type="dxa" w:w="1440"/>
          </w:tcPr>
          <w:p>
            <w:r>
              <w:t>PEC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Début de prise en charge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La ressource est arrivée sur les lieux de l’intervention et a commencé la prise en charge du patient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ANNULE</w:t>
            </w:r>
          </w:p>
        </w:tc>
        <w:tc>
          <w:tcPr>
            <w:tcW w:type="dxa" w:w="1440"/>
          </w:tcPr>
          <w:p>
            <w:r>
              <w:t>Annulation  de l’intervention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 xml:space="preserve">La ressource engagée a été annulée 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BILAN</w:t>
            </w:r>
          </w:p>
        </w:tc>
        <w:tc>
          <w:tcPr>
            <w:tcW w:type="dxa" w:w="1440"/>
          </w:tcPr>
          <w:p>
            <w:r>
              <w:t>Transmission du bilan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03-MESSAGE</w:t>
            </w:r>
          </w:p>
        </w:tc>
      </w:tr>
      <w:tr>
        <w:tc>
          <w:tcPr>
            <w:tcW w:type="dxa" w:w="1440"/>
          </w:tcPr>
          <w:p>
            <w:r>
              <w:t>TRANSPOR</w:t>
            </w:r>
          </w:p>
        </w:tc>
        <w:tc>
          <w:tcPr>
            <w:tcW w:type="dxa" w:w="1440"/>
          </w:tcPr>
          <w:p>
            <w:r>
              <w:t>Départ des lieux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 xml:space="preserve"> La ressource quitte les lieux de l’intervention vers la destination</w:t>
            </w:r>
          </w:p>
        </w:tc>
        <w:tc>
          <w:tcPr>
            <w:tcW w:type="dxa" w:w="1440"/>
          </w:tcPr>
          <w:p>
            <w:r>
              <w:t>05-TRANSPORT</w:t>
            </w:r>
          </w:p>
        </w:tc>
      </w:tr>
      <w:tr>
        <w:tc>
          <w:tcPr>
            <w:tcW w:type="dxa" w:w="1440"/>
          </w:tcPr>
          <w:p>
            <w:r>
              <w:t>ETAPE1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Etape de transit 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TRANSP2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Départ étape 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ETAPE2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Etape de transit 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TRANSP3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Départ étape 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DESTIN</w:t>
            </w:r>
          </w:p>
        </w:tc>
        <w:tc>
          <w:tcPr>
            <w:tcW w:type="dxa" w:w="1440"/>
          </w:tcPr>
          <w:p>
            <w:r>
              <w:t>Arrivée à destination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La ressource est arrivée à la destination</w:t>
            </w:r>
          </w:p>
        </w:tc>
        <w:tc>
          <w:tcPr>
            <w:tcW w:type="dxa" w:w="1440"/>
          </w:tcPr>
          <w:p>
            <w:r>
              <w:t>06-DESTIN</w:t>
            </w:r>
          </w:p>
        </w:tc>
      </w:tr>
      <w:tr>
        <w:tc>
          <w:tcPr>
            <w:tcW w:type="dxa" w:w="1440"/>
          </w:tcPr>
          <w:p>
            <w:r>
              <w:t>FINPEC</w:t>
            </w:r>
          </w:p>
        </w:tc>
        <w:tc>
          <w:tcPr>
            <w:tcW w:type="dxa" w:w="1440"/>
          </w:tcPr>
          <w:p>
            <w:r>
              <w:t>Fin de prise en charge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Le patient a été pris en charge sur le plateau technique</w:t>
            </w:r>
          </w:p>
        </w:tc>
        <w:tc>
          <w:tcPr>
            <w:tcW w:type="dxa" w:w="1440"/>
          </w:tcPr>
          <w:p>
            <w:r>
              <w:t>24-FIN MED</w:t>
            </w:r>
          </w:p>
        </w:tc>
      </w:tr>
      <w:tr>
        <w:tc>
          <w:tcPr>
            <w:tcW w:type="dxa" w:w="1440"/>
          </w:tcPr>
          <w:p>
            <w:r>
              <w:t>RETOUR</w:t>
            </w:r>
          </w:p>
        </w:tc>
        <w:tc>
          <w:tcPr>
            <w:tcW w:type="dxa" w:w="1440"/>
          </w:tcPr>
          <w:p>
            <w:r>
              <w:t>Quitte la destination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La ressource quitte la destination</w:t>
            </w:r>
          </w:p>
        </w:tc>
        <w:tc>
          <w:tcPr>
            <w:tcW w:type="dxa" w:w="1440"/>
          </w:tcPr>
          <w:p>
            <w:r>
              <w:t>25-QTTE HOP</w:t>
            </w:r>
          </w:p>
        </w:tc>
      </w:tr>
      <w:tr>
        <w:tc>
          <w:tcPr>
            <w:tcW w:type="dxa" w:w="1440"/>
          </w:tcPr>
          <w:p>
            <w:r>
              <w:t>RET-BASE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Retour à la base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 xml:space="preserve">La ressource est en cours de retour à la base 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REN-BASE</w:t>
            </w:r>
          </w:p>
        </w:tc>
        <w:tc>
          <w:tcPr>
            <w:tcW w:type="dxa" w:w="1440"/>
          </w:tcPr>
          <w:p>
            <w:r>
              <w:t>Rentrée à la base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La ressource est rentrée à la base</w:t>
            </w:r>
          </w:p>
        </w:tc>
        <w:tc>
          <w:tcPr>
            <w:tcW w:type="dxa" w:w="144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31BC82E-EDD5-45EF-AD84-57D59EA083C9}"/>
</file>

<file path=customXml/itemProps3.xml><?xml version="1.0" encoding="utf-8"?>
<ds:datastoreItem xmlns:ds="http://schemas.openxmlformats.org/officeDocument/2006/customXml" ds:itemID="{3F6C28C5-D11A-44AD-9BBE-4A2DBE8FA9BA}"/>
</file>

<file path=customXml/itemProps4.xml><?xml version="1.0" encoding="utf-8"?>
<ds:datastoreItem xmlns:ds="http://schemas.openxmlformats.org/officeDocument/2006/customXml" ds:itemID="{7500F0E9-DCBF-4522-8E82-33069FCCC4A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